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B27E58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B27E58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4AE6C097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162A96">
        <w:rPr>
          <w:rFonts w:asciiTheme="minorHAnsi" w:hAnsiTheme="minorHAnsi" w:cstheme="minorBidi"/>
          <w:b/>
          <w:bCs/>
          <w:sz w:val="22"/>
          <w:szCs w:val="22"/>
        </w:rPr>
        <w:t>mechatronika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4A4949FC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B27E58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mechatronika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2F5A99A4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B27E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mechatronika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1116489A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6419E" w14:textId="77777777" w:rsidR="00CB0C30" w:rsidRDefault="00CB0C30">
      <w:r>
        <w:separator/>
      </w:r>
    </w:p>
  </w:endnote>
  <w:endnote w:type="continuationSeparator" w:id="0">
    <w:p w14:paraId="4D1A6632" w14:textId="77777777" w:rsidR="00CB0C30" w:rsidRDefault="00CB0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37041" w14:textId="77777777" w:rsidR="00CB0C30" w:rsidRDefault="00CB0C30">
      <w:r>
        <w:separator/>
      </w:r>
    </w:p>
  </w:footnote>
  <w:footnote w:type="continuationSeparator" w:id="0">
    <w:p w14:paraId="78023CF1" w14:textId="77777777" w:rsidR="00CB0C30" w:rsidRDefault="00CB0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A96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5E7A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01B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E6FA5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13C00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27E58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0C30"/>
    <w:rsid w:val="00CB147F"/>
    <w:rsid w:val="00CB505E"/>
    <w:rsid w:val="00CC65AB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0064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87E4E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23</TotalTime>
  <Pages>3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